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A6" w:rsidRPr="008F52CD" w:rsidRDefault="00DB149F" w:rsidP="00AD15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разъясняет</w:t>
      </w:r>
      <w:r w:rsidR="00862B7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 </w:t>
      </w:r>
      <w:r w:rsidR="00AD15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2275E3" w:rsidRPr="002275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Правительством Российской Федерации утвержден перечень основных направлений комплексной реабилитации и </w:t>
      </w:r>
      <w:proofErr w:type="spellStart"/>
      <w:r w:rsidR="002275E3" w:rsidRPr="002275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абилитации</w:t>
      </w:r>
      <w:proofErr w:type="spellEnd"/>
      <w:r w:rsidR="002275E3" w:rsidRPr="002275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инвалидов</w:t>
      </w:r>
    </w:p>
    <w:p w:rsidR="00862B76" w:rsidRDefault="00862B76" w:rsidP="00862B76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2275E3" w:rsidRDefault="002275E3" w:rsidP="002275E3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Постановлением Правительства Российской Федерации от 31.07.2024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</w:t>
      </w:r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№ 1033 утвержден Перечень отдельных основных направлений комплексной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инвалидов, по которым разрабатываются стандарты оказания услуг по отдельным основным направлениям комплексной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инвалидов и детей-инвалидов, стандарты оказания услуг по ранней помощи детям и их семьям, перечня федеральных органов исполнительной власти, осуществляющих разработку стандартов оказания услуг по отдельным основным направлениям комплексной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инвалидов и детей-инвалидов, стандартов оказания услуг по ранней помощи детям и их семьям, а также Правила разработки стандартов оказания услуг по отдельным основным направлениям комплексной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инвалидов и детей-инвалидов, стандартов оказания услуг по ранней помощи детям и их семьям, включая определ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ение их структуры и содержания.</w:t>
      </w:r>
    </w:p>
    <w:p w:rsidR="002275E3" w:rsidRDefault="002275E3" w:rsidP="002275E3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указанном постановлении речь идет о пяти направлениях: протезно-ортопедической помощи (протезирование,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ортезирование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слухопротезирование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), пр</w:t>
      </w:r>
      <w:bookmarkStart w:id="0" w:name="_GoBack"/>
      <w:bookmarkEnd w:id="0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офессиональной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(включая профессиональную ориентацию инвалидов и детей-инвалидов), социальной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, физической реабилитации (включая использование адаптивной физической культуры и адаптивного спорта), а также ранней помощи детям и их семьям.</w:t>
      </w:r>
    </w:p>
    <w:p w:rsidR="002275E3" w:rsidRDefault="002275E3" w:rsidP="002275E3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правилах разработки стандартов, утвержденных постановлением Правительства Российской Федерации, предусмотрено, что к их созданию привлекаются научные организации, осуществляющие деятельность по основным направлениям комплексной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инвалидов, реабилитационные организации, в том числе использующие средства и методы адаптивной физической культуры и адаптивного спорта, а также в качестве консультантов всероссийские общественные объединения инвалидов и иные общественные организации, осуществляющие деятельность в сфере комплексной реабилитации и </w:t>
      </w:r>
      <w:proofErr w:type="spellStart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абилитации</w:t>
      </w:r>
      <w:proofErr w:type="spellEnd"/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инвалидов и детей-инвалидов. При этом проекты стандартов должны пройти обсуждение, в котором будут принимать участие разработчики, общественные объединения инвалидов, а также общественные организации, оказывающие различную поддержку людям с ограниченными возможностями.</w:t>
      </w:r>
    </w:p>
    <w:p w:rsidR="00862B76" w:rsidRPr="00862B76" w:rsidRDefault="002275E3" w:rsidP="002275E3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275E3">
        <w:rPr>
          <w:rFonts w:ascii="Times New Roman" w:eastAsia="Times New Roman" w:hAnsi="Times New Roman" w:cs="Times New Roman"/>
          <w:color w:val="333333"/>
          <w:sz w:val="28"/>
          <w:szCs w:val="28"/>
        </w:rPr>
        <w:t>Данное постановление вступает в силу с 1 марта 2025 года.</w:t>
      </w:r>
    </w:p>
    <w:p w:rsidR="0003209D" w:rsidRPr="0003209D" w:rsidRDefault="0003209D" w:rsidP="00AD15B5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9F"/>
    <w:rsid w:val="000300A6"/>
    <w:rsid w:val="0003209D"/>
    <w:rsid w:val="000446CA"/>
    <w:rsid w:val="002275E3"/>
    <w:rsid w:val="00246416"/>
    <w:rsid w:val="003434B2"/>
    <w:rsid w:val="00385130"/>
    <w:rsid w:val="00705467"/>
    <w:rsid w:val="00862B76"/>
    <w:rsid w:val="008F52CD"/>
    <w:rsid w:val="00990F70"/>
    <w:rsid w:val="00A05C87"/>
    <w:rsid w:val="00A9299C"/>
    <w:rsid w:val="00AD15B5"/>
    <w:rsid w:val="00D54525"/>
    <w:rsid w:val="00DB149F"/>
    <w:rsid w:val="00DC1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2024-08-23T07:59:00Z</cp:lastPrinted>
  <dcterms:created xsi:type="dcterms:W3CDTF">2024-08-23T06:17:00Z</dcterms:created>
  <dcterms:modified xsi:type="dcterms:W3CDTF">2024-08-23T07:59:00Z</dcterms:modified>
</cp:coreProperties>
</file>